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616CA0" w:rsidRPr="00E94AA5" w:rsidRDefault="00C9157D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2715C">
        <w:rPr>
          <w:rFonts w:ascii="Times New Roman" w:eastAsia="Times New Roman" w:hAnsi="Times New Roman"/>
          <w:color w:val="000000"/>
          <w:spacing w:val="4"/>
          <w:sz w:val="28"/>
          <w:szCs w:val="28"/>
          <w:lang w:val="uk-UA" w:eastAsia="ru-RU"/>
        </w:rPr>
        <w:t>г</w:t>
      </w:r>
      <w:proofErr w:type="spellStart"/>
      <w:r w:rsidR="0002715C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оловного</w:t>
      </w:r>
      <w:proofErr w:type="spellEnd"/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спеціаліст</w:t>
      </w:r>
      <w:proofErr w:type="spellEnd"/>
      <w:r w:rsidR="0002715C">
        <w:rPr>
          <w:rFonts w:ascii="Times New Roman" w:eastAsia="Times New Roman" w:hAnsi="Times New Roman"/>
          <w:color w:val="000000"/>
          <w:spacing w:val="4"/>
          <w:sz w:val="28"/>
          <w:szCs w:val="28"/>
          <w:lang w:val="uk-UA" w:eastAsia="ru-RU"/>
        </w:rPr>
        <w:t>а</w:t>
      </w:r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7A26ED">
        <w:rPr>
          <w:rFonts w:ascii="Times New Roman" w:eastAsia="Times New Roman" w:hAnsi="Times New Roman"/>
          <w:color w:val="000000"/>
          <w:spacing w:val="4"/>
          <w:sz w:val="28"/>
          <w:szCs w:val="28"/>
          <w:lang w:val="uk-UA" w:eastAsia="ru-RU"/>
        </w:rPr>
        <w:t>в</w:t>
      </w:r>
      <w:proofErr w:type="spellStart"/>
      <w:r w:rsidR="007A26ED" w:rsidRPr="007A26E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ідділ</w:t>
      </w:r>
      <w:proofErr w:type="spellEnd"/>
      <w:r w:rsidR="007A26ED" w:rsidRPr="007A26E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контрольно-</w:t>
      </w:r>
      <w:proofErr w:type="spellStart"/>
      <w:r w:rsidR="007A26ED" w:rsidRPr="007A26E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аналітичної</w:t>
      </w:r>
      <w:proofErr w:type="spellEnd"/>
      <w:r w:rsidR="007A26ED" w:rsidRPr="007A26E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="007A26ED" w:rsidRPr="007A26E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роботи</w:t>
      </w:r>
      <w:proofErr w:type="spellEnd"/>
      <w:r w:rsidR="007A26ED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96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1353"/>
        <w:gridCol w:w="798"/>
        <w:gridCol w:w="6651"/>
      </w:tblGrid>
      <w:tr w:rsidR="00616CA0" w:rsidRPr="00E94AA5" w:rsidTr="000128D4">
        <w:trPr>
          <w:trHeight w:val="171"/>
        </w:trPr>
        <w:tc>
          <w:tcPr>
            <w:tcW w:w="9655" w:type="dxa"/>
            <w:gridSpan w:val="4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7A26ED" w:rsidRPr="00E94AA5" w:rsidTr="000128D4">
        <w:tc>
          <w:tcPr>
            <w:tcW w:w="2206" w:type="dxa"/>
            <w:gridSpan w:val="2"/>
            <w:hideMark/>
          </w:tcPr>
          <w:p w:rsidR="007A26ED" w:rsidRPr="00E94AA5" w:rsidRDefault="007A26ED" w:rsidP="007A2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7449" w:type="dxa"/>
            <w:gridSpan w:val="2"/>
            <w:hideMark/>
          </w:tcPr>
          <w:p w:rsidR="007A26ED" w:rsidRPr="0008108D" w:rsidRDefault="007A26ED" w:rsidP="0008108D">
            <w:pPr>
              <w:pStyle w:val="a5"/>
              <w:numPr>
                <w:ilvl w:val="0"/>
                <w:numId w:val="13"/>
              </w:numPr>
              <w:ind w:left="100" w:firstLine="32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Реєструє вхідну та вихідну кореспонденцію Департаменту культури, запити на публічну інформацію, звернення громадян, депутатські запити і звернення відповідно до Інструкції з діловодства</w:t>
            </w: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;</w:t>
            </w:r>
          </w:p>
          <w:p w:rsidR="007A26ED" w:rsidRPr="0008108D" w:rsidRDefault="007A26ED" w:rsidP="0008108D">
            <w:pPr>
              <w:pStyle w:val="a5"/>
              <w:numPr>
                <w:ilvl w:val="0"/>
                <w:numId w:val="13"/>
              </w:numPr>
              <w:ind w:left="100" w:firstLine="32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Контролює виконання доручень у терміни, встановлені керівництвом Департаменту культури та своєчасне відправлення вихідної кореспонденції електронними та поштовими засобами</w:t>
            </w: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; </w:t>
            </w:r>
          </w:p>
          <w:p w:rsidR="007A26ED" w:rsidRPr="0008108D" w:rsidRDefault="007A26ED" w:rsidP="0008108D">
            <w:pPr>
              <w:pStyle w:val="a5"/>
              <w:numPr>
                <w:ilvl w:val="0"/>
                <w:numId w:val="13"/>
              </w:numPr>
              <w:ind w:left="100" w:firstLine="32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Реєструє внутрішні документи Департаменту культури, враховуючи переміщення паперових оригіналів та відповідних резолюцій</w:t>
            </w: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;</w:t>
            </w:r>
          </w:p>
          <w:p w:rsidR="007A26ED" w:rsidRPr="0008108D" w:rsidRDefault="007A26ED" w:rsidP="0008108D">
            <w:pPr>
              <w:pStyle w:val="a5"/>
              <w:numPr>
                <w:ilvl w:val="0"/>
                <w:numId w:val="13"/>
              </w:numPr>
              <w:ind w:left="100" w:firstLine="32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Забезпечує направлення вхідної кореспонденції по судових справах під час реєстрації до юридичної служби апарату виконавчого органу Київської міської ради (Київської міської державної адміністрації)</w:t>
            </w: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;</w:t>
            </w:r>
          </w:p>
          <w:p w:rsidR="007A26ED" w:rsidRPr="0008108D" w:rsidRDefault="0008108D" w:rsidP="0008108D">
            <w:pPr>
              <w:pStyle w:val="a5"/>
              <w:numPr>
                <w:ilvl w:val="0"/>
                <w:numId w:val="13"/>
              </w:numPr>
              <w:ind w:left="100" w:firstLine="32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Забезпечує обробку звернень, які надійшли від Комунальної бюджетної установи «Контактний центр міста Києва» та з ДУ «Урядовий контактний центр», контролює своєчасне надання відповідей на звернення громадян у вказаних програма</w:t>
            </w: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х;</w:t>
            </w:r>
          </w:p>
          <w:p w:rsidR="0008108D" w:rsidRDefault="0008108D" w:rsidP="0008108D">
            <w:pPr>
              <w:pStyle w:val="a5"/>
              <w:numPr>
                <w:ilvl w:val="0"/>
                <w:numId w:val="13"/>
              </w:numPr>
              <w:ind w:left="100" w:firstLine="284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Відповідає за реєстрацію у системі електронного документообігу наказів з основної діяльності та з кадрових питань відповідно до Положення про порядок роботи з нормативно-правовими актами та договорами Департаменту культури виконавчого органу Київської міської ради (Київської міської державної адміністрації)</w:t>
            </w: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;</w:t>
            </w:r>
          </w:p>
          <w:p w:rsidR="0008108D" w:rsidRPr="0008108D" w:rsidRDefault="0008108D" w:rsidP="0008108D">
            <w:pPr>
              <w:pStyle w:val="a5"/>
              <w:numPr>
                <w:ilvl w:val="0"/>
                <w:numId w:val="13"/>
              </w:numPr>
              <w:ind w:left="100" w:firstLine="284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Бере участь у формуванні реєстру документів вхідної та вихідної кореспонденції, а також у формуванні звітів 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                      </w:t>
            </w: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з документообігу</w:t>
            </w: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;</w:t>
            </w:r>
          </w:p>
          <w:p w:rsidR="0008108D" w:rsidRPr="0008108D" w:rsidRDefault="0008108D" w:rsidP="0008108D">
            <w:pPr>
              <w:pStyle w:val="a5"/>
              <w:numPr>
                <w:ilvl w:val="0"/>
                <w:numId w:val="13"/>
              </w:numPr>
              <w:ind w:left="100" w:firstLine="284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Забезпечує відправлення документів через електронну систему  СЕВ ОВВ</w:t>
            </w: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;</w:t>
            </w:r>
          </w:p>
          <w:p w:rsidR="0008108D" w:rsidRPr="0008108D" w:rsidRDefault="0008108D" w:rsidP="0008108D">
            <w:pPr>
              <w:pStyle w:val="a5"/>
              <w:numPr>
                <w:ilvl w:val="0"/>
                <w:numId w:val="13"/>
              </w:numPr>
              <w:ind w:left="100" w:firstLine="284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08108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Систематизує та зберігає документи поточного архіву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</w:t>
            </w:r>
          </w:p>
          <w:p w:rsidR="007A26ED" w:rsidRPr="0008108D" w:rsidRDefault="007A26ED" w:rsidP="0008108D">
            <w:pPr>
              <w:pStyle w:val="a5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:rsidR="007A26ED" w:rsidRPr="00E94AA5" w:rsidTr="000128D4">
        <w:tc>
          <w:tcPr>
            <w:tcW w:w="2206" w:type="dxa"/>
            <w:gridSpan w:val="2"/>
            <w:hideMark/>
          </w:tcPr>
          <w:p w:rsidR="007A26ED" w:rsidRPr="00E94AA5" w:rsidRDefault="007A26ED" w:rsidP="007A2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Умови оплати праці</w:t>
            </w:r>
          </w:p>
          <w:p w:rsidR="007A26ED" w:rsidRPr="00E94AA5" w:rsidRDefault="007A26ED" w:rsidP="007A2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449" w:type="dxa"/>
            <w:gridSpan w:val="2"/>
            <w:hideMark/>
          </w:tcPr>
          <w:p w:rsidR="007A26ED" w:rsidRDefault="007A26ED" w:rsidP="007A26ED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Посадовий оклад складає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5 800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7A26ED" w:rsidRPr="00AF42E7" w:rsidRDefault="007A26ED" w:rsidP="007A26ED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надбавки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 посадового окладу за ранг державного службовця відповідно до постанови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7A26ED" w:rsidRPr="00AF42E7" w:rsidRDefault="007A26ED" w:rsidP="007A26ED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A26ED" w:rsidRPr="00E94AA5" w:rsidTr="000128D4">
        <w:tc>
          <w:tcPr>
            <w:tcW w:w="2206" w:type="dxa"/>
            <w:gridSpan w:val="2"/>
            <w:hideMark/>
          </w:tcPr>
          <w:p w:rsidR="007A26ED" w:rsidRPr="00E94AA5" w:rsidRDefault="007A26ED" w:rsidP="007A2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449" w:type="dxa"/>
            <w:gridSpan w:val="2"/>
          </w:tcPr>
          <w:p w:rsidR="007A26ED" w:rsidRPr="00E94AA5" w:rsidRDefault="007A26ED" w:rsidP="007A26ED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</w:t>
            </w:r>
            <w:r w:rsidRPr="00165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 призначення переможця конкурсу або до спливу 12 місяців з дня припинення чи скасування воєнного стану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 Україні </w:t>
            </w:r>
          </w:p>
        </w:tc>
      </w:tr>
      <w:tr w:rsidR="007A26ED" w:rsidRPr="00E94AA5" w:rsidTr="000128D4">
        <w:tc>
          <w:tcPr>
            <w:tcW w:w="2206" w:type="dxa"/>
            <w:gridSpan w:val="2"/>
            <w:hideMark/>
          </w:tcPr>
          <w:p w:rsidR="007A26ED" w:rsidRPr="00E94AA5" w:rsidRDefault="007A26ED" w:rsidP="007A2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Перелік інформації, необхідної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для кандидата</w:t>
            </w:r>
          </w:p>
        </w:tc>
        <w:tc>
          <w:tcPr>
            <w:tcW w:w="7449" w:type="dxa"/>
            <w:gridSpan w:val="2"/>
            <w:hideMark/>
          </w:tcPr>
          <w:p w:rsidR="007A26ED" w:rsidRPr="00341B24" w:rsidRDefault="007A26ED" w:rsidP="007A2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n71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езюме у, в якому обов’язково зазначається така інформація:</w:t>
            </w:r>
          </w:p>
          <w:p w:rsidR="007A26ED" w:rsidRPr="000A0CD5" w:rsidRDefault="007A26ED" w:rsidP="007A26E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прізвище, ім’я, по батькові кандидата;</w:t>
            </w:r>
          </w:p>
          <w:p w:rsidR="007A26ED" w:rsidRPr="000A0CD5" w:rsidRDefault="007A26ED" w:rsidP="007A26E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7A26ED" w:rsidRPr="000A0CD5" w:rsidRDefault="007A26ED" w:rsidP="007A26E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підтвердження наявності відповідного ступеня вищої освіти;</w:t>
            </w:r>
          </w:p>
          <w:p w:rsidR="007A26ED" w:rsidRDefault="007A26ED" w:rsidP="007A26ED">
            <w:p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- 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відомості про стаж роботи, стаж державної служб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(за наявності), досвід роботи на керівних посадах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                  у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відповідній сфері, визначених в умовах, тощо</w:t>
            </w:r>
          </w:p>
          <w:p w:rsidR="007A26ED" w:rsidRPr="000128D4" w:rsidRDefault="0008108D" w:rsidP="007A26ED">
            <w:pPr>
              <w:spacing w:after="0" w:line="240" w:lineRule="auto"/>
              <w:ind w:left="318" w:hanging="2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Документи приймаються по 25</w:t>
            </w:r>
            <w:r w:rsidR="007A26ED" w:rsidRPr="000128D4">
              <w:rPr>
                <w:rFonts w:ascii="Times New Roman" w:hAnsi="Times New Roman" w:cs="Times New Roman"/>
                <w:sz w:val="28"/>
                <w:lang w:val="uk-UA"/>
              </w:rPr>
              <w:t xml:space="preserve"> листопада 2022 року включно</w:t>
            </w:r>
          </w:p>
          <w:p w:rsidR="007A26ED" w:rsidRPr="00341B24" w:rsidRDefault="007A26ED" w:rsidP="007A26ED">
            <w:p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A26ED" w:rsidRPr="00E94AA5" w:rsidTr="000128D4">
        <w:tc>
          <w:tcPr>
            <w:tcW w:w="2206" w:type="dxa"/>
            <w:gridSpan w:val="2"/>
            <w:hideMark/>
          </w:tcPr>
          <w:p w:rsidR="007A26ED" w:rsidRPr="00E94AA5" w:rsidRDefault="007A26ED" w:rsidP="007A26ED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7A26ED" w:rsidRPr="00E94AA5" w:rsidRDefault="007A26ED" w:rsidP="007A2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449" w:type="dxa"/>
            <w:gridSpan w:val="2"/>
            <w:hideMark/>
          </w:tcPr>
          <w:p w:rsidR="007A26ED" w:rsidRPr="00341B24" w:rsidRDefault="007A26ED" w:rsidP="007A26ED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7A26ED" w:rsidRPr="00341B24" w:rsidRDefault="007A26ED" w:rsidP="007A26E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A26ED" w:rsidRPr="00341B24" w:rsidRDefault="007A26ED" w:rsidP="007A26E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A26ED" w:rsidRPr="00E94AA5" w:rsidTr="000128D4">
        <w:tc>
          <w:tcPr>
            <w:tcW w:w="2206" w:type="dxa"/>
            <w:gridSpan w:val="2"/>
            <w:hideMark/>
          </w:tcPr>
          <w:p w:rsidR="007A26ED" w:rsidRPr="00E94AA5" w:rsidRDefault="007A26ED" w:rsidP="007A2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449" w:type="dxa"/>
            <w:gridSpan w:val="2"/>
            <w:hideMark/>
          </w:tcPr>
          <w:p w:rsidR="007A26ED" w:rsidRPr="00E94AA5" w:rsidRDefault="007A26ED" w:rsidP="007A26ED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7A26ED" w:rsidRPr="00E94AA5" w:rsidRDefault="007A26ED" w:rsidP="007A26ED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+38 (044) 279-72-51, </w:t>
            </w:r>
          </w:p>
          <w:p w:rsidR="007A26ED" w:rsidRPr="00394464" w:rsidRDefault="007A26ED" w:rsidP="007A26ED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адреса електронної пошти: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7A26ED" w:rsidRPr="00E94AA5" w:rsidTr="000128D4">
        <w:tc>
          <w:tcPr>
            <w:tcW w:w="9655" w:type="dxa"/>
            <w:gridSpan w:val="4"/>
          </w:tcPr>
          <w:p w:rsidR="007A26ED" w:rsidRPr="00E94AA5" w:rsidRDefault="007A26ED" w:rsidP="007A26ED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7A26ED" w:rsidRPr="00E94AA5" w:rsidRDefault="007A26ED" w:rsidP="007A26ED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7A26ED" w:rsidRPr="00E94AA5" w:rsidTr="000128D4">
        <w:tc>
          <w:tcPr>
            <w:tcW w:w="853" w:type="dxa"/>
            <w:hideMark/>
          </w:tcPr>
          <w:p w:rsidR="007A26ED" w:rsidRPr="00E94AA5" w:rsidRDefault="007A26ED" w:rsidP="007A26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1" w:type="dxa"/>
            <w:gridSpan w:val="2"/>
            <w:hideMark/>
          </w:tcPr>
          <w:p w:rsidR="007A26ED" w:rsidRPr="00E94AA5" w:rsidRDefault="007A26ED" w:rsidP="007A26ED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6651" w:type="dxa"/>
            <w:hideMark/>
          </w:tcPr>
          <w:p w:rsidR="007A26ED" w:rsidRPr="00311A17" w:rsidRDefault="007A26ED" w:rsidP="007A2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 xml:space="preserve">Вища освіта ступеня молодшого бакалавра або бакалавра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7A26ED" w:rsidRPr="00E94AA5" w:rsidTr="000128D4">
        <w:tc>
          <w:tcPr>
            <w:tcW w:w="853" w:type="dxa"/>
            <w:hideMark/>
          </w:tcPr>
          <w:p w:rsidR="007A26ED" w:rsidRPr="00E94AA5" w:rsidRDefault="007A26ED" w:rsidP="007A26ED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1" w:type="dxa"/>
            <w:gridSpan w:val="2"/>
            <w:hideMark/>
          </w:tcPr>
          <w:p w:rsidR="007A26ED" w:rsidRPr="00E94AA5" w:rsidRDefault="007A26ED" w:rsidP="007A26ED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6651" w:type="dxa"/>
            <w:hideMark/>
          </w:tcPr>
          <w:p w:rsidR="007A26ED" w:rsidRPr="00311A17" w:rsidRDefault="007A26ED" w:rsidP="007A26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7A26ED" w:rsidRPr="00E94AA5" w:rsidTr="00371D0B">
        <w:trPr>
          <w:trHeight w:val="853"/>
        </w:trPr>
        <w:tc>
          <w:tcPr>
            <w:tcW w:w="853" w:type="dxa"/>
            <w:hideMark/>
          </w:tcPr>
          <w:p w:rsidR="007A26ED" w:rsidRPr="00E94AA5" w:rsidRDefault="007A26ED" w:rsidP="007A26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3.</w:t>
            </w:r>
          </w:p>
          <w:p w:rsidR="007A26ED" w:rsidRPr="00E94AA5" w:rsidRDefault="007A26ED" w:rsidP="007A26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1" w:type="dxa"/>
            <w:gridSpan w:val="2"/>
            <w:hideMark/>
          </w:tcPr>
          <w:p w:rsidR="007A26ED" w:rsidRPr="00E94AA5" w:rsidRDefault="007A26ED" w:rsidP="007A26ED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6651" w:type="dxa"/>
            <w:hideMark/>
          </w:tcPr>
          <w:p w:rsidR="007A26ED" w:rsidRPr="00E94AA5" w:rsidRDefault="007A26ED" w:rsidP="00371D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  <w:r w:rsidR="00371D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bookmarkStart w:id="1" w:name="_GoBack"/>
            <w:bookmarkEnd w:id="1"/>
          </w:p>
        </w:tc>
      </w:tr>
      <w:tr w:rsidR="007A26ED" w:rsidRPr="00E94AA5" w:rsidTr="000128D4">
        <w:tc>
          <w:tcPr>
            <w:tcW w:w="9655" w:type="dxa"/>
            <w:gridSpan w:val="4"/>
          </w:tcPr>
          <w:p w:rsidR="007A26ED" w:rsidRDefault="007A26ED" w:rsidP="007A26ED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A26ED" w:rsidRPr="00E94AA5" w:rsidRDefault="007A26ED" w:rsidP="007A26ED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7A26ED" w:rsidRPr="00E94AA5" w:rsidRDefault="007A26ED" w:rsidP="007A26ED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A26ED" w:rsidRPr="00E94AA5" w:rsidTr="000128D4">
        <w:tc>
          <w:tcPr>
            <w:tcW w:w="9655" w:type="dxa"/>
            <w:gridSpan w:val="4"/>
          </w:tcPr>
          <w:p w:rsidR="007A26ED" w:rsidRPr="00E94AA5" w:rsidRDefault="007A26ED" w:rsidP="007A26ED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Вимога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7A26ED" w:rsidRPr="00E94AA5" w:rsidRDefault="007A26ED" w:rsidP="007A26ED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A26ED" w:rsidRPr="00E94AA5" w:rsidTr="000128D4">
        <w:trPr>
          <w:trHeight w:val="650"/>
        </w:trPr>
        <w:tc>
          <w:tcPr>
            <w:tcW w:w="853" w:type="dxa"/>
          </w:tcPr>
          <w:p w:rsidR="007A26ED" w:rsidRPr="00E94AA5" w:rsidRDefault="007A26ED" w:rsidP="007A26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1" w:type="dxa"/>
            <w:gridSpan w:val="2"/>
          </w:tcPr>
          <w:p w:rsidR="007A26ED" w:rsidRPr="00E94AA5" w:rsidRDefault="007A26ED" w:rsidP="007A26ED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6651" w:type="dxa"/>
          </w:tcPr>
          <w:p w:rsidR="007A26ED" w:rsidRPr="00311A17" w:rsidRDefault="007A26ED" w:rsidP="007A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7A26ED" w:rsidRDefault="007A26ED" w:rsidP="007A26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7A26ED" w:rsidRPr="006E188B" w:rsidRDefault="007A26ED" w:rsidP="007A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7A26ED" w:rsidRPr="00E94AA5" w:rsidTr="000128D4">
        <w:trPr>
          <w:trHeight w:val="1022"/>
        </w:trPr>
        <w:tc>
          <w:tcPr>
            <w:tcW w:w="853" w:type="dxa"/>
          </w:tcPr>
          <w:p w:rsidR="007A26ED" w:rsidRPr="00E94AA5" w:rsidRDefault="007A26ED" w:rsidP="007A26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1" w:type="dxa"/>
            <w:gridSpan w:val="2"/>
          </w:tcPr>
          <w:p w:rsidR="007A26ED" w:rsidRPr="00E94AA5" w:rsidRDefault="007A26ED" w:rsidP="007A26ED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6651" w:type="dxa"/>
          </w:tcPr>
          <w:p w:rsidR="007A26ED" w:rsidRDefault="007A26ED" w:rsidP="007A26ED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7A26ED" w:rsidRPr="006E188B" w:rsidRDefault="007A26ED" w:rsidP="007A26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26ED" w:rsidRPr="00E94AA5" w:rsidRDefault="007A26ED" w:rsidP="007A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7A26ED" w:rsidRPr="00E94AA5" w:rsidTr="000128D4">
        <w:tc>
          <w:tcPr>
            <w:tcW w:w="853" w:type="dxa"/>
          </w:tcPr>
          <w:p w:rsidR="007A26ED" w:rsidRDefault="007A26ED" w:rsidP="007A26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7A26ED" w:rsidRDefault="007A26ED" w:rsidP="007A26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A26ED" w:rsidRDefault="007A26ED" w:rsidP="007A26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A26ED" w:rsidRDefault="007A26ED" w:rsidP="007A26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A26ED" w:rsidRDefault="007A26ED" w:rsidP="007A26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A26ED" w:rsidRPr="00E94AA5" w:rsidRDefault="007A26ED" w:rsidP="007A26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1" w:type="dxa"/>
            <w:gridSpan w:val="2"/>
          </w:tcPr>
          <w:p w:rsidR="007A26ED" w:rsidRPr="006E188B" w:rsidRDefault="007A26ED" w:rsidP="007A26ED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7A26ED" w:rsidRPr="006E188B" w:rsidRDefault="007A26ED" w:rsidP="007A26ED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7A26ED" w:rsidRPr="006E188B" w:rsidRDefault="007A26ED" w:rsidP="007A26ED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7A26ED" w:rsidRPr="006E188B" w:rsidRDefault="007A26ED" w:rsidP="007A26ED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7A26ED" w:rsidRPr="006E188B" w:rsidRDefault="007A26ED" w:rsidP="007A26ED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7A26ED" w:rsidRPr="006E188B" w:rsidRDefault="007A26ED" w:rsidP="007A26ED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9"/>
            </w:tblGrid>
            <w:tr w:rsidR="007A26ED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A26ED" w:rsidRPr="002F31C2" w:rsidRDefault="007A26ED" w:rsidP="007A26ED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A26ED" w:rsidRPr="002F31C2" w:rsidRDefault="007A26ED" w:rsidP="007A26ED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A26ED" w:rsidRPr="006E188B" w:rsidRDefault="007A26ED" w:rsidP="007A26ED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651" w:type="dxa"/>
          </w:tcPr>
          <w:p w:rsidR="007A26ED" w:rsidRDefault="007A26ED" w:rsidP="007A26ED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7A26ED" w:rsidRDefault="007A26ED" w:rsidP="007A26ED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сервіси інтернету для ефективного пошуку потрібної інформації;</w:t>
            </w:r>
          </w:p>
          <w:p w:rsidR="007A26ED" w:rsidRDefault="007A26ED" w:rsidP="007A26ED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7A26ED" w:rsidRDefault="007A26ED" w:rsidP="007A26ED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:rsidR="007A26ED" w:rsidRDefault="007A26ED" w:rsidP="007A26ED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</w:t>
            </w:r>
          </w:p>
          <w:p w:rsidR="007A26ED" w:rsidRPr="00E94AA5" w:rsidRDefault="007A26ED" w:rsidP="007A26ED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7A26ED" w:rsidRPr="00E94AA5" w:rsidTr="00A715F9">
        <w:trPr>
          <w:trHeight w:val="592"/>
        </w:trPr>
        <w:tc>
          <w:tcPr>
            <w:tcW w:w="9655" w:type="dxa"/>
            <w:gridSpan w:val="4"/>
          </w:tcPr>
          <w:p w:rsidR="007A26ED" w:rsidRDefault="007A26ED" w:rsidP="007A26ED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8108D" w:rsidRDefault="0008108D" w:rsidP="007A26ED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8108D" w:rsidRDefault="0008108D" w:rsidP="007A26ED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A26ED" w:rsidRPr="00E94AA5" w:rsidRDefault="007A26ED" w:rsidP="007A26ED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Професійні знання</w:t>
            </w:r>
          </w:p>
          <w:p w:rsidR="007A26ED" w:rsidRPr="00E94AA5" w:rsidRDefault="007A26ED" w:rsidP="007A26ED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A26ED" w:rsidRPr="00E94AA5" w:rsidTr="000128D4">
        <w:tc>
          <w:tcPr>
            <w:tcW w:w="853" w:type="dxa"/>
          </w:tcPr>
          <w:p w:rsidR="007A26ED" w:rsidRPr="00E94AA5" w:rsidRDefault="007A26ED" w:rsidP="007A26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1" w:type="dxa"/>
            <w:gridSpan w:val="2"/>
            <w:hideMark/>
          </w:tcPr>
          <w:p w:rsidR="007A26ED" w:rsidRPr="00E94AA5" w:rsidRDefault="007A26ED" w:rsidP="007A26ED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6651" w:type="dxa"/>
          </w:tcPr>
          <w:p w:rsidR="007A26ED" w:rsidRPr="00E94AA5" w:rsidRDefault="007A26ED" w:rsidP="007A26ED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7A26ED" w:rsidRPr="00E94AA5" w:rsidRDefault="007A26ED" w:rsidP="007A26ED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A26ED" w:rsidRPr="00E94AA5" w:rsidTr="000128D4">
        <w:tc>
          <w:tcPr>
            <w:tcW w:w="853" w:type="dxa"/>
            <w:hideMark/>
          </w:tcPr>
          <w:p w:rsidR="007A26ED" w:rsidRPr="00E94AA5" w:rsidRDefault="007A26ED" w:rsidP="007A26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1" w:type="dxa"/>
            <w:gridSpan w:val="2"/>
            <w:hideMark/>
          </w:tcPr>
          <w:p w:rsidR="007A26ED" w:rsidRPr="00E94AA5" w:rsidRDefault="007A26ED" w:rsidP="007A26ED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6651" w:type="dxa"/>
          </w:tcPr>
          <w:p w:rsidR="007A26ED" w:rsidRPr="00E94AA5" w:rsidRDefault="007A26ED" w:rsidP="007A26ED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7A26ED" w:rsidRPr="00E94AA5" w:rsidRDefault="007A26ED" w:rsidP="007A26ED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7A26ED" w:rsidRPr="00E94AA5" w:rsidRDefault="007A26ED" w:rsidP="00AB3AB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  <w:r w:rsidR="00AB3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B3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культуру»</w:t>
            </w:r>
            <w:r w:rsidR="00AB3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7A26ED" w:rsidRPr="00E94AA5" w:rsidRDefault="007A26ED" w:rsidP="007A26ED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A26ED" w:rsidRPr="00E94AA5" w:rsidTr="000128D4">
        <w:tc>
          <w:tcPr>
            <w:tcW w:w="853" w:type="dxa"/>
          </w:tcPr>
          <w:p w:rsidR="007A26ED" w:rsidRPr="00E94AA5" w:rsidRDefault="007A26ED" w:rsidP="007A26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1" w:type="dxa"/>
            <w:gridSpan w:val="2"/>
          </w:tcPr>
          <w:p w:rsidR="007A26ED" w:rsidRPr="00E94AA5" w:rsidRDefault="007A26ED" w:rsidP="007A26ED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7A26ED" w:rsidRPr="00E94AA5" w:rsidRDefault="007A26ED" w:rsidP="007A26ED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651" w:type="dxa"/>
            <w:hideMark/>
          </w:tcPr>
          <w:p w:rsidR="007A26ED" w:rsidRPr="00E94AA5" w:rsidRDefault="007A26ED" w:rsidP="007A26ED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7A26ED" w:rsidRPr="00E94AA5" w:rsidRDefault="00AB3ABC" w:rsidP="0037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електронні документи та електронний документообіг»</w:t>
            </w:r>
            <w:r w:rsidR="007A26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8C65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="001E43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звернення громадян»,  Закон України «Про доступ до публічної інформації», </w:t>
            </w:r>
            <w:r w:rsidR="001E439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A26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E43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Розпорядження </w:t>
            </w:r>
            <w:r w:rsidR="001E439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Київської міської ради</w:t>
            </w:r>
            <w:r w:rsidR="001E439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512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«Про затвердження Інструкції                                  з діловодства у виконавчому органі Київської міської ради (Київської міської державної адміністрації, районних в місті Києві державних адміністрацій» (зі змінами) від 18 серпня 2020 року № 1237, </w:t>
            </w:r>
            <w:r w:rsidR="007A26ED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</w:t>
            </w:r>
            <w:r w:rsidR="007A26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A26ED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2183</w:t>
            </w:r>
            <w:r w:rsidR="007A26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</w:t>
            </w:r>
            <w:r w:rsidR="007A26ED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(в редакції розпорядження виконавчого органу Київської міської ради (Київської міської державної адміністрації) від 01 липня 2020</w:t>
            </w:r>
            <w:r w:rsidR="007A26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</w:t>
            </w:r>
            <w:r w:rsidR="007A26ED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945), інших нормативно-правових актів</w:t>
            </w:r>
            <w:r w:rsidR="00371D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82E4A" w:rsidRPr="00E94AA5" w:rsidRDefault="00282E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46ACB" w:rsidRPr="00E94AA5" w:rsidRDefault="00446ACB" w:rsidP="001C66BD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EF2B39">
      <w:pgSz w:w="12240" w:h="15840"/>
      <w:pgMar w:top="851" w:right="6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A3D1338"/>
    <w:multiLevelType w:val="hybridMultilevel"/>
    <w:tmpl w:val="1E867CCE"/>
    <w:lvl w:ilvl="0" w:tplc="A6800CD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050474"/>
    <w:multiLevelType w:val="hybridMultilevel"/>
    <w:tmpl w:val="23F86236"/>
    <w:lvl w:ilvl="0" w:tplc="0422000F">
      <w:start w:val="1"/>
      <w:numFmt w:val="decimal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128D4"/>
    <w:rsid w:val="0002262D"/>
    <w:rsid w:val="000254D9"/>
    <w:rsid w:val="00025593"/>
    <w:rsid w:val="0002715C"/>
    <w:rsid w:val="00035D51"/>
    <w:rsid w:val="00042F19"/>
    <w:rsid w:val="00071CFF"/>
    <w:rsid w:val="000804D7"/>
    <w:rsid w:val="0008108D"/>
    <w:rsid w:val="000C0832"/>
    <w:rsid w:val="00150566"/>
    <w:rsid w:val="001708B3"/>
    <w:rsid w:val="001B0A9A"/>
    <w:rsid w:val="001C66BD"/>
    <w:rsid w:val="001D18A0"/>
    <w:rsid w:val="001D3F9C"/>
    <w:rsid w:val="001E439A"/>
    <w:rsid w:val="001F1E8D"/>
    <w:rsid w:val="00222F38"/>
    <w:rsid w:val="00231A73"/>
    <w:rsid w:val="00240770"/>
    <w:rsid w:val="00282E4A"/>
    <w:rsid w:val="002A7126"/>
    <w:rsid w:val="002C7D25"/>
    <w:rsid w:val="002D0C83"/>
    <w:rsid w:val="00306BAA"/>
    <w:rsid w:val="00313AF1"/>
    <w:rsid w:val="00371D0B"/>
    <w:rsid w:val="00385F87"/>
    <w:rsid w:val="00387106"/>
    <w:rsid w:val="003923AA"/>
    <w:rsid w:val="00394464"/>
    <w:rsid w:val="003A5B25"/>
    <w:rsid w:val="0042104A"/>
    <w:rsid w:val="00422635"/>
    <w:rsid w:val="004364FD"/>
    <w:rsid w:val="00446ACB"/>
    <w:rsid w:val="004512C7"/>
    <w:rsid w:val="00460F57"/>
    <w:rsid w:val="004658F7"/>
    <w:rsid w:val="00470D6E"/>
    <w:rsid w:val="004919C5"/>
    <w:rsid w:val="0049493F"/>
    <w:rsid w:val="004B04F7"/>
    <w:rsid w:val="004B6B61"/>
    <w:rsid w:val="004B71D8"/>
    <w:rsid w:val="004D6237"/>
    <w:rsid w:val="005244E8"/>
    <w:rsid w:val="005C180D"/>
    <w:rsid w:val="005C49B9"/>
    <w:rsid w:val="005C6D6C"/>
    <w:rsid w:val="00606A2F"/>
    <w:rsid w:val="006074F6"/>
    <w:rsid w:val="00616CA0"/>
    <w:rsid w:val="00635DF3"/>
    <w:rsid w:val="00666103"/>
    <w:rsid w:val="006C4FE5"/>
    <w:rsid w:val="006E188B"/>
    <w:rsid w:val="006F5025"/>
    <w:rsid w:val="00700395"/>
    <w:rsid w:val="00702814"/>
    <w:rsid w:val="007635CB"/>
    <w:rsid w:val="007720A0"/>
    <w:rsid w:val="00797803"/>
    <w:rsid w:val="007A26ED"/>
    <w:rsid w:val="007A332C"/>
    <w:rsid w:val="007F5311"/>
    <w:rsid w:val="008244A3"/>
    <w:rsid w:val="008279E5"/>
    <w:rsid w:val="00835B91"/>
    <w:rsid w:val="00863379"/>
    <w:rsid w:val="00874CF0"/>
    <w:rsid w:val="00880BE6"/>
    <w:rsid w:val="00886629"/>
    <w:rsid w:val="008C65E3"/>
    <w:rsid w:val="008D251F"/>
    <w:rsid w:val="00907AB4"/>
    <w:rsid w:val="0091320A"/>
    <w:rsid w:val="009B5C4C"/>
    <w:rsid w:val="009C463D"/>
    <w:rsid w:val="009E07D4"/>
    <w:rsid w:val="009F6745"/>
    <w:rsid w:val="00A107B8"/>
    <w:rsid w:val="00A21038"/>
    <w:rsid w:val="00A715F9"/>
    <w:rsid w:val="00A85ED6"/>
    <w:rsid w:val="00A90621"/>
    <w:rsid w:val="00AA2EC8"/>
    <w:rsid w:val="00AB3ABC"/>
    <w:rsid w:val="00AF42E7"/>
    <w:rsid w:val="00AF6ACC"/>
    <w:rsid w:val="00B21B56"/>
    <w:rsid w:val="00B42D44"/>
    <w:rsid w:val="00B90F8A"/>
    <w:rsid w:val="00B9588E"/>
    <w:rsid w:val="00BF47F4"/>
    <w:rsid w:val="00BF593F"/>
    <w:rsid w:val="00C057A8"/>
    <w:rsid w:val="00C105C0"/>
    <w:rsid w:val="00C47FA3"/>
    <w:rsid w:val="00C52BBE"/>
    <w:rsid w:val="00C77B1F"/>
    <w:rsid w:val="00C9157D"/>
    <w:rsid w:val="00CA6CBD"/>
    <w:rsid w:val="00CB6065"/>
    <w:rsid w:val="00CE1A5C"/>
    <w:rsid w:val="00CE4E99"/>
    <w:rsid w:val="00D17A1C"/>
    <w:rsid w:val="00D30988"/>
    <w:rsid w:val="00D77248"/>
    <w:rsid w:val="00D85D36"/>
    <w:rsid w:val="00D91290"/>
    <w:rsid w:val="00DA6681"/>
    <w:rsid w:val="00DB244D"/>
    <w:rsid w:val="00DB3B6F"/>
    <w:rsid w:val="00DC3EC0"/>
    <w:rsid w:val="00DE06EE"/>
    <w:rsid w:val="00DF2D6D"/>
    <w:rsid w:val="00E60E01"/>
    <w:rsid w:val="00E734C6"/>
    <w:rsid w:val="00E94AA5"/>
    <w:rsid w:val="00E95A89"/>
    <w:rsid w:val="00EB5934"/>
    <w:rsid w:val="00EB7120"/>
    <w:rsid w:val="00ED511F"/>
    <w:rsid w:val="00EF2B39"/>
    <w:rsid w:val="00F43DA9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D5E5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05D54-AA70-4E14-9D4D-E4ED7428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3945</Words>
  <Characters>2249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Наталія Анатоліївна</dc:creator>
  <cp:lastModifiedBy>Маршалковська Ольга Русланівна</cp:lastModifiedBy>
  <cp:revision>3</cp:revision>
  <cp:lastPrinted>2022-11-15T09:56:00Z</cp:lastPrinted>
  <dcterms:created xsi:type="dcterms:W3CDTF">2022-11-30T12:40:00Z</dcterms:created>
  <dcterms:modified xsi:type="dcterms:W3CDTF">2022-11-30T14:11:00Z</dcterms:modified>
</cp:coreProperties>
</file>